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sz w:val="28"/>
          <w:szCs w:val="28"/>
          <w:lang w:val="de-AT" w:eastAsia="de-DE"/>
        </w:rPr>
      </w:pPr>
      <w:r w:rsidRPr="00CF71FA">
        <w:rPr>
          <w:rFonts w:ascii="Roboto" w:eastAsia="Times New Roman" w:hAnsi="Roboto" w:cs="Times New Roman"/>
          <w:b/>
          <w:bCs/>
          <w:color w:val="374151"/>
          <w:sz w:val="28"/>
          <w:szCs w:val="28"/>
          <w:bdr w:val="single" w:sz="2" w:space="0" w:color="D9D9E3" w:frame="1"/>
          <w:lang w:val="de-AT" w:eastAsia="de-DE"/>
        </w:rPr>
        <w:t>Allgemeine Geschäftsbedingungen für den Verkauf digitaler Produkte</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1. Geltungsbereich</w:t>
      </w:r>
    </w:p>
    <w:p w:rsidR="00CF71FA" w:rsidRPr="00CF71FA" w:rsidRDefault="00CF71FA" w:rsidP="00CF71FA">
      <w:pPr>
        <w:numPr>
          <w:ilvl w:val="0"/>
          <w:numId w:val="1"/>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Diese Allgemeinen Geschäftsbedingungen (nachfolgend "AGB") regeln die Nutzung unseres Online-Shops und den Verkauf digitaler Produkte an Verbraucher und Unternehmen. Mit der Nutzung unseres Shops und dem Kauf unserer Produkte erklären Sie sich mit diesen AGB einverstanden.</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2. Vertragspartner und Kontaktinformationen</w:t>
      </w:r>
    </w:p>
    <w:p w:rsidR="00CF71FA" w:rsidRPr="00CF71FA" w:rsidRDefault="00CF71FA" w:rsidP="00CF71FA">
      <w:pPr>
        <w:numPr>
          <w:ilvl w:val="0"/>
          <w:numId w:val="2"/>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 xml:space="preserve">Der Vertragspartner für sämtliche Bestellungen ist </w:t>
      </w:r>
      <w:r>
        <w:rPr>
          <w:rFonts w:ascii="Roboto" w:eastAsia="Times New Roman" w:hAnsi="Roboto" w:cs="Times New Roman"/>
          <w:color w:val="374151"/>
          <w:lang w:val="de-AT" w:eastAsia="de-DE"/>
        </w:rPr>
        <w:t>Bravo Birgit, Satteltal 79, 4871 Zipf, OÖ.</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3. Angebot und Vertragsabschluss</w:t>
      </w:r>
    </w:p>
    <w:p w:rsidR="00CF71FA" w:rsidRPr="00CF71FA" w:rsidRDefault="00CF71FA" w:rsidP="00CF71FA">
      <w:pPr>
        <w:numPr>
          <w:ilvl w:val="0"/>
          <w:numId w:val="3"/>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Unsere Produkte sind Angebote an Sie zum Abschluss eines Kaufvertrags. Der Vertrag kommt erst zustande, wenn Sie Ihre Bestellung abgeben und diese von uns bestätigt wird. Wir behalten uns das Recht vor, Bestellungen abzulehnen oder zu stornieren.</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4. Preise und Zahlungsbedingungen</w:t>
      </w:r>
    </w:p>
    <w:p w:rsidR="00CF71FA" w:rsidRPr="00CF71FA" w:rsidRDefault="00CF71FA" w:rsidP="00CF71FA">
      <w:pPr>
        <w:numPr>
          <w:ilvl w:val="0"/>
          <w:numId w:val="4"/>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 xml:space="preserve">Die Preise für unsere digitalen Produkte sind in unserem Shop angegeben und verstehen sich inklusive der gesetzlichen Mehrwertsteuer. Die Zahlung erfolgt vor dem Download der Produkte </w:t>
      </w:r>
      <w:r>
        <w:rPr>
          <w:rFonts w:ascii="Roboto" w:eastAsia="Times New Roman" w:hAnsi="Roboto" w:cs="Times New Roman"/>
          <w:color w:val="374151"/>
          <w:lang w:val="de-AT" w:eastAsia="de-DE"/>
        </w:rPr>
        <w:t>mit den angeführten Zahlungsmethoden auf WIX.</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5. Lieferung</w:t>
      </w:r>
    </w:p>
    <w:p w:rsidR="00CF71FA" w:rsidRPr="00CF71FA" w:rsidRDefault="00CF71FA" w:rsidP="00CF71FA">
      <w:pPr>
        <w:numPr>
          <w:ilvl w:val="0"/>
          <w:numId w:val="5"/>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Die Lieferung erfolgt in der Regel unmittelbar nach Zahlungseingang und ist als Download verfügbar. Ein physischer Versand erfolgt nicht.</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6. Widerrufsrecht</w:t>
      </w:r>
    </w:p>
    <w:p w:rsidR="00CF71FA" w:rsidRPr="00CF71FA" w:rsidRDefault="00CF71FA" w:rsidP="00CF71FA">
      <w:pPr>
        <w:numPr>
          <w:ilvl w:val="0"/>
          <w:numId w:val="6"/>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Da es sich bei digitalen Produkten um immaterielle Güter handelt, besteht gemäß den gesetzlichen Vorschriften kein Widerrufsrecht.</w:t>
      </w:r>
      <w:r w:rsidR="00422E66">
        <w:rPr>
          <w:rFonts w:ascii="Roboto" w:eastAsia="Times New Roman" w:hAnsi="Roboto" w:cs="Times New Roman"/>
          <w:color w:val="374151"/>
          <w:lang w:val="de-AT" w:eastAsia="de-DE"/>
        </w:rPr>
        <w:t xml:space="preserve"> Gemä</w:t>
      </w:r>
      <w:r w:rsidR="00EC55BB">
        <w:rPr>
          <w:rFonts w:ascii="Roboto" w:eastAsia="Times New Roman" w:hAnsi="Roboto" w:cs="Times New Roman"/>
          <w:color w:val="374151"/>
          <w:lang w:val="de-AT" w:eastAsia="de-DE"/>
        </w:rPr>
        <w:t xml:space="preserve">ß §§312gBGB sind die digitalen Produkte vom Widerrufsrecht ausgeschlossen. </w:t>
      </w:r>
      <w:bookmarkStart w:id="0" w:name="_GoBack"/>
      <w:bookmarkEnd w:id="0"/>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7. Gewährleistung und Haftung</w:t>
      </w:r>
    </w:p>
    <w:p w:rsidR="00CF71FA" w:rsidRPr="00CF71FA" w:rsidRDefault="00CF71FA" w:rsidP="00CF71FA">
      <w:pPr>
        <w:numPr>
          <w:ilvl w:val="0"/>
          <w:numId w:val="7"/>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Wir gewährleisten, dass die digitalen Produkte zum Zeitpunkt des Downloads frei von Sach- und Rechtsmängeln sind. Wir haften nicht für Schäden, die durch unsachgemäße Nutzung der Produkte entstehen.</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8. Geistiges Eigentum</w:t>
      </w:r>
    </w:p>
    <w:p w:rsidR="00CF71FA" w:rsidRPr="00CF71FA" w:rsidRDefault="00CF71FA" w:rsidP="00CF71FA">
      <w:pPr>
        <w:numPr>
          <w:ilvl w:val="0"/>
          <w:numId w:val="8"/>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lastRenderedPageBreak/>
        <w:t>Alle Rechte an den digitalen Produkten, einschließlich Urheberrechte und sonstige geistige Eigentumsrechte, bleiben bei uns oder unseren Lizenzgebern. Die Produkte dürfen ohne unsere ausdrückliche schriftliche Genehmigung nicht vervielfältigt, weiterverkauft oder anderweitig genutzt werden.</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9. Datenschutz</w:t>
      </w:r>
    </w:p>
    <w:p w:rsidR="00CF71FA" w:rsidRPr="00CF71FA" w:rsidRDefault="00CF71FA" w:rsidP="00CF71FA">
      <w:pPr>
        <w:numPr>
          <w:ilvl w:val="0"/>
          <w:numId w:val="9"/>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Wir halten uns an die geltenden Datenschutzgesetze. Informationen zur Erhebung und Verarbeitung von personenbezogenen Daten finden Sie in unserer Datenschutzerklärung.</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10. Schlussbestimmungen</w:t>
      </w:r>
    </w:p>
    <w:p w:rsidR="00CF71FA" w:rsidRPr="00CF71FA" w:rsidRDefault="00CF71FA" w:rsidP="00CF71FA">
      <w:pPr>
        <w:numPr>
          <w:ilvl w:val="0"/>
          <w:numId w:val="10"/>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Es gilt das Recht des Landes, in dem unser Unternehmen seinen Sitz hat. Gerichtsstand für Streitigkeiten ist das örtlich zuständige Gericht.</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Bitte beachten Sie, dass diese Vorlage nur als Ausgangspunkt dient und nicht als rechtliche Beratung angesehen werden sollte. AGB sollten an die spezifischen Anforderungen Ihres Geschäfts angepasst werden und von einem Rechtsanwalt oder einer Rechtsanwältin überprüft werden, um sicherzustellen, dass sie Ihren Bedürfnissen und den örtlichen Gesetzen entsprechen.</w:t>
      </w:r>
    </w:p>
    <w:p w:rsidR="00C35923" w:rsidRPr="00CF71FA" w:rsidRDefault="00EC55BB">
      <w:pPr>
        <w:rPr>
          <w:lang w:val="de-AT"/>
        </w:rPr>
      </w:pPr>
    </w:p>
    <w:p w:rsidR="00CF71FA" w:rsidRPr="00CF71FA" w:rsidRDefault="00CF71FA">
      <w:pPr>
        <w:rPr>
          <w:b/>
          <w:lang w:val="de-AT"/>
        </w:rPr>
      </w:pPr>
    </w:p>
    <w:p w:rsidR="00CF71FA" w:rsidRDefault="00CF71FA" w:rsidP="00CF71FA">
      <w:pPr>
        <w:rPr>
          <w:rFonts w:ascii="Geneva" w:eastAsia="Times New Roman" w:hAnsi="Geneva" w:cs="Times New Roman"/>
          <w:color w:val="000000"/>
          <w:lang w:val="de-AT" w:eastAsia="de-DE"/>
        </w:rPr>
      </w:pPr>
      <w:r w:rsidRPr="00CF71FA">
        <w:rPr>
          <w:rFonts w:ascii="Geneva" w:eastAsia="Times New Roman" w:hAnsi="Geneva" w:cs="Times New Roman"/>
          <w:b/>
          <w:color w:val="000000"/>
          <w:lang w:val="de-AT" w:eastAsia="de-DE"/>
        </w:rPr>
        <w:t>Rechtliche Hintergrundinformationen zur Elektronischen Rechnung</w:t>
      </w:r>
      <w:r w:rsidRPr="00CF71FA">
        <w:rPr>
          <w:rFonts w:ascii="Geneva" w:eastAsia="Times New Roman" w:hAnsi="Geneva" w:cs="Times New Roman"/>
          <w:color w:val="000000"/>
          <w:lang w:val="de-AT" w:eastAsia="de-DE"/>
        </w:rPr>
        <w:br/>
      </w:r>
      <w:r w:rsidRPr="00CF71FA">
        <w:rPr>
          <w:rFonts w:ascii="Geneva" w:eastAsia="Times New Roman" w:hAnsi="Geneva" w:cs="Times New Roman"/>
          <w:color w:val="000000"/>
          <w:lang w:val="de-AT" w:eastAsia="de-DE"/>
        </w:rPr>
        <w:br/>
      </w:r>
      <w:proofErr w:type="spellStart"/>
      <w:r w:rsidRPr="00CF71FA">
        <w:rPr>
          <w:rFonts w:ascii="Geneva" w:eastAsia="Times New Roman" w:hAnsi="Geneva" w:cs="Times New Roman"/>
          <w:color w:val="000000"/>
          <w:lang w:val="de-AT" w:eastAsia="de-DE"/>
        </w:rPr>
        <w:t>Per</w:t>
      </w:r>
      <w:proofErr w:type="spellEnd"/>
      <w:r w:rsidRPr="00CF71FA">
        <w:rPr>
          <w:rFonts w:ascii="Geneva" w:eastAsia="Times New Roman" w:hAnsi="Geneva" w:cs="Times New Roman"/>
          <w:color w:val="000000"/>
          <w:lang w:val="de-AT" w:eastAsia="de-DE"/>
        </w:rPr>
        <w:t xml:space="preserve"> E-Mail versandte Rechnungen oder im Internet zum Download</w:t>
      </w:r>
      <w:r w:rsidRPr="00CF71FA">
        <w:rPr>
          <w:rFonts w:ascii="Geneva" w:eastAsia="Times New Roman" w:hAnsi="Geneva" w:cs="Times New Roman"/>
          <w:color w:val="000000"/>
          <w:lang w:val="de-AT" w:eastAsia="de-DE"/>
        </w:rPr>
        <w:br/>
        <w:t>bereitgestellte elektronische Rechnungen werden seit 2011 vom Finanzamt</w:t>
      </w:r>
      <w:r w:rsidRPr="00CF71FA">
        <w:rPr>
          <w:rFonts w:ascii="Geneva" w:eastAsia="Times New Roman" w:hAnsi="Geneva" w:cs="Times New Roman"/>
          <w:color w:val="000000"/>
          <w:lang w:val="de-AT" w:eastAsia="de-DE"/>
        </w:rPr>
        <w:br/>
        <w:t>auch dann akzeptiert, wenn diese nicht mit einer qualifizierten</w:t>
      </w:r>
      <w:r w:rsidRPr="00CF71FA">
        <w:rPr>
          <w:rFonts w:ascii="Geneva" w:eastAsia="Times New Roman" w:hAnsi="Geneva" w:cs="Times New Roman"/>
          <w:color w:val="000000"/>
          <w:lang w:val="de-AT" w:eastAsia="de-DE"/>
        </w:rPr>
        <w:br/>
        <w:t>digitalen Signatur versehen sind.</w:t>
      </w:r>
      <w:r w:rsidRPr="00CF71FA">
        <w:rPr>
          <w:rFonts w:ascii="Geneva" w:eastAsia="Times New Roman" w:hAnsi="Geneva" w:cs="Times New Roman"/>
          <w:color w:val="000000"/>
          <w:lang w:val="de-AT" w:eastAsia="de-DE"/>
        </w:rPr>
        <w:br/>
      </w:r>
      <w:r w:rsidRPr="00CF71FA">
        <w:rPr>
          <w:rFonts w:ascii="Geneva" w:eastAsia="Times New Roman" w:hAnsi="Geneva" w:cs="Times New Roman"/>
          <w:color w:val="000000"/>
          <w:lang w:val="de-AT" w:eastAsia="de-DE"/>
        </w:rPr>
        <w:br/>
        <w:t>Durch die Neufassung von § 14 des Steuervereinfachungsgesetzes 2011</w:t>
      </w:r>
      <w:r w:rsidRPr="00CF71FA">
        <w:rPr>
          <w:rFonts w:ascii="Geneva" w:eastAsia="Times New Roman" w:hAnsi="Geneva" w:cs="Times New Roman"/>
          <w:color w:val="000000"/>
          <w:lang w:val="de-AT" w:eastAsia="de-DE"/>
        </w:rPr>
        <w:br/>
        <w:t>sind die umsatzsteuerlichen Regelungen für elektronische Rechnungen neu</w:t>
      </w:r>
      <w:r w:rsidRPr="00CF71FA">
        <w:rPr>
          <w:rFonts w:ascii="Geneva" w:eastAsia="Times New Roman" w:hAnsi="Geneva" w:cs="Times New Roman"/>
          <w:color w:val="000000"/>
          <w:lang w:val="de-AT" w:eastAsia="de-DE"/>
        </w:rPr>
        <w:br/>
        <w:t xml:space="preserve">formuliert worden. Die neue Regelung gilt rückwirkend bereits </w:t>
      </w:r>
      <w:proofErr w:type="gramStart"/>
      <w:r w:rsidRPr="00CF71FA">
        <w:rPr>
          <w:rFonts w:ascii="Geneva" w:eastAsia="Times New Roman" w:hAnsi="Geneva" w:cs="Times New Roman"/>
          <w:color w:val="000000"/>
          <w:lang w:val="de-AT" w:eastAsia="de-DE"/>
        </w:rPr>
        <w:t>seit dem</w:t>
      </w:r>
      <w:proofErr w:type="gramEnd"/>
      <w:r w:rsidRPr="00CF71FA">
        <w:rPr>
          <w:rFonts w:ascii="Geneva" w:eastAsia="Times New Roman" w:hAnsi="Geneva" w:cs="Times New Roman"/>
          <w:color w:val="000000"/>
          <w:lang w:val="de-AT" w:eastAsia="de-DE"/>
        </w:rPr>
        <w:br/>
        <w:t>01.07.2011. Die Anforderungen an die Übermittlung elektronischer</w:t>
      </w:r>
      <w:r w:rsidRPr="00CF71FA">
        <w:rPr>
          <w:rFonts w:ascii="Geneva" w:eastAsia="Times New Roman" w:hAnsi="Geneva" w:cs="Times New Roman"/>
          <w:color w:val="000000"/>
          <w:lang w:val="de-AT" w:eastAsia="de-DE"/>
        </w:rPr>
        <w:br/>
        <w:t>Rechnungen sind gegenüber der bisherigen Rechtslage deutlich reduziert.</w:t>
      </w:r>
      <w:r w:rsidRPr="00CF71FA">
        <w:rPr>
          <w:rFonts w:ascii="Geneva" w:eastAsia="Times New Roman" w:hAnsi="Geneva" w:cs="Times New Roman"/>
          <w:color w:val="000000"/>
          <w:lang w:val="de-AT" w:eastAsia="de-DE"/>
        </w:rPr>
        <w:br/>
        <w:t>Jetzt können u. a. auch Rechnungen, die per E-Mail übermittelt oder in</w:t>
      </w:r>
      <w:r w:rsidRPr="00CF71FA">
        <w:rPr>
          <w:rFonts w:ascii="Geneva" w:eastAsia="Times New Roman" w:hAnsi="Geneva" w:cs="Times New Roman"/>
          <w:color w:val="000000"/>
          <w:lang w:val="de-AT" w:eastAsia="de-DE"/>
        </w:rPr>
        <w:br/>
        <w:t>sonstiger Weise elektronisch bereitgestellt werden, zum Vorsteuerabzug</w:t>
      </w:r>
      <w:r w:rsidRPr="00CF71FA">
        <w:rPr>
          <w:rFonts w:ascii="Geneva" w:eastAsia="Times New Roman" w:hAnsi="Geneva" w:cs="Times New Roman"/>
          <w:color w:val="000000"/>
          <w:lang w:val="de-AT" w:eastAsia="de-DE"/>
        </w:rPr>
        <w:br/>
        <w:t>berechtigen, ohne dass diese mit einer qualifizierten digitalen Signatur</w:t>
      </w:r>
      <w:r w:rsidRPr="00CF71FA">
        <w:rPr>
          <w:rFonts w:ascii="Geneva" w:eastAsia="Times New Roman" w:hAnsi="Geneva" w:cs="Times New Roman"/>
          <w:color w:val="000000"/>
          <w:lang w:val="de-AT" w:eastAsia="de-DE"/>
        </w:rPr>
        <w:br/>
        <w:t>versehen sind.</w:t>
      </w:r>
      <w:r w:rsidRPr="00CF71FA">
        <w:rPr>
          <w:rFonts w:ascii="Geneva" w:eastAsia="Times New Roman" w:hAnsi="Geneva" w:cs="Times New Roman"/>
          <w:color w:val="000000"/>
          <w:lang w:val="de-AT" w:eastAsia="de-DE"/>
        </w:rPr>
        <w:br/>
      </w:r>
      <w:r w:rsidRPr="00CF71FA">
        <w:rPr>
          <w:rFonts w:ascii="Geneva" w:eastAsia="Times New Roman" w:hAnsi="Geneva" w:cs="Times New Roman"/>
          <w:color w:val="000000"/>
          <w:lang w:val="de-AT" w:eastAsia="de-DE"/>
        </w:rPr>
        <w:br/>
        <w:t>Durch die Gesetzesänderung werden die Anforderungen an eine</w:t>
      </w:r>
      <w:r w:rsidRPr="00CF71FA">
        <w:rPr>
          <w:rFonts w:ascii="Geneva" w:eastAsia="Times New Roman" w:hAnsi="Geneva" w:cs="Times New Roman"/>
          <w:color w:val="000000"/>
          <w:lang w:val="de-AT" w:eastAsia="de-DE"/>
        </w:rPr>
        <w:br/>
        <w:t>elektronische Rechnung mit denen einer Papierrechnung gleichgestellt. So</w:t>
      </w:r>
      <w:r w:rsidRPr="00CF71FA">
        <w:rPr>
          <w:rFonts w:ascii="Geneva" w:eastAsia="Times New Roman" w:hAnsi="Geneva" w:cs="Times New Roman"/>
          <w:color w:val="000000"/>
          <w:lang w:val="de-AT" w:eastAsia="de-DE"/>
        </w:rPr>
        <w:br/>
        <w:t>sind natürlich Vorschriften, die zwingend eingehalten werden müssen,</w:t>
      </w:r>
      <w:r w:rsidRPr="00CF71FA">
        <w:rPr>
          <w:rFonts w:ascii="Geneva" w:eastAsia="Times New Roman" w:hAnsi="Geneva" w:cs="Times New Roman"/>
          <w:color w:val="000000"/>
          <w:lang w:val="de-AT" w:eastAsia="de-DE"/>
        </w:rPr>
        <w:br/>
        <w:t>weiterhin zu beachten.</w:t>
      </w:r>
      <w:r w:rsidRPr="00CF71FA">
        <w:rPr>
          <w:rFonts w:ascii="Geneva" w:eastAsia="Times New Roman" w:hAnsi="Geneva" w:cs="Times New Roman"/>
          <w:color w:val="000000"/>
          <w:lang w:val="de-AT" w:eastAsia="de-DE"/>
        </w:rPr>
        <w:br/>
      </w:r>
      <w:r w:rsidRPr="00CF71FA">
        <w:rPr>
          <w:rFonts w:ascii="Geneva" w:eastAsia="Times New Roman" w:hAnsi="Geneva" w:cs="Times New Roman"/>
          <w:color w:val="000000"/>
          <w:lang w:val="de-AT" w:eastAsia="de-DE"/>
        </w:rPr>
        <w:br/>
        <w:t>Dazu zählen:</w:t>
      </w:r>
      <w:r w:rsidRPr="00CF71FA">
        <w:rPr>
          <w:rFonts w:ascii="Geneva" w:eastAsia="Times New Roman" w:hAnsi="Geneva" w:cs="Times New Roman"/>
          <w:color w:val="000000"/>
          <w:lang w:val="de-AT" w:eastAsia="de-DE"/>
        </w:rPr>
        <w:br/>
      </w:r>
      <w:r w:rsidRPr="00CF71FA">
        <w:rPr>
          <w:rFonts w:ascii="Geneva" w:eastAsia="Times New Roman" w:hAnsi="Geneva" w:cs="Times New Roman"/>
          <w:color w:val="000000"/>
          <w:lang w:val="de-AT" w:eastAsia="de-DE"/>
        </w:rPr>
        <w:lastRenderedPageBreak/>
        <w:br/>
        <w:t>- Die Echtheit der Rechnungsherkunft</w:t>
      </w:r>
      <w:r w:rsidRPr="00CF71FA">
        <w:rPr>
          <w:rFonts w:ascii="Geneva" w:eastAsia="Times New Roman" w:hAnsi="Geneva" w:cs="Times New Roman"/>
          <w:color w:val="000000"/>
          <w:lang w:val="de-AT" w:eastAsia="de-DE"/>
        </w:rPr>
        <w:br/>
        <w:t>- Die Unversehrtheit des Rechnungsinhaltes</w:t>
      </w:r>
      <w:r w:rsidRPr="00CF71FA">
        <w:rPr>
          <w:rFonts w:ascii="Geneva" w:eastAsia="Times New Roman" w:hAnsi="Geneva" w:cs="Times New Roman"/>
          <w:color w:val="000000"/>
          <w:lang w:val="de-AT" w:eastAsia="de-DE"/>
        </w:rPr>
        <w:br/>
        <w:t>- Die Lesbarkeit der Rechnung</w:t>
      </w:r>
      <w:r w:rsidRPr="00CF71FA">
        <w:rPr>
          <w:rFonts w:ascii="Geneva" w:eastAsia="Times New Roman" w:hAnsi="Geneva" w:cs="Times New Roman"/>
          <w:color w:val="000000"/>
          <w:lang w:val="de-AT" w:eastAsia="de-DE"/>
        </w:rPr>
        <w:br/>
        <w:t>- Die erforderlichen Angaben gem. §14 UStG, zum Beispiel die</w:t>
      </w:r>
      <w:r w:rsidRPr="00CF71FA">
        <w:rPr>
          <w:rFonts w:ascii="Geneva" w:eastAsia="Times New Roman" w:hAnsi="Geneva" w:cs="Times New Roman"/>
          <w:color w:val="000000"/>
          <w:lang w:val="de-AT" w:eastAsia="de-DE"/>
        </w:rPr>
        <w:br/>
        <w:t>Steuernummer, das Ausstellungsdatum, der Liefer- und Leistungszeitpunkt</w:t>
      </w:r>
      <w:r w:rsidRPr="00CF71FA">
        <w:rPr>
          <w:rFonts w:ascii="Geneva" w:eastAsia="Times New Roman" w:hAnsi="Geneva" w:cs="Times New Roman"/>
          <w:color w:val="000000"/>
          <w:lang w:val="de-AT" w:eastAsia="de-DE"/>
        </w:rPr>
        <w:br/>
      </w:r>
      <w:r w:rsidRPr="00CF71FA">
        <w:rPr>
          <w:rFonts w:ascii="Geneva" w:eastAsia="Times New Roman" w:hAnsi="Geneva" w:cs="Times New Roman"/>
          <w:color w:val="000000"/>
          <w:lang w:val="de-AT" w:eastAsia="de-DE"/>
        </w:rPr>
        <w:br/>
        <w:t>Der Gesetzgeber schreibt wie bisher vor, dass elektronisch versendete</w:t>
      </w:r>
      <w:r w:rsidRPr="00CF71FA">
        <w:rPr>
          <w:rFonts w:ascii="Geneva" w:eastAsia="Times New Roman" w:hAnsi="Geneva" w:cs="Times New Roman"/>
          <w:color w:val="000000"/>
          <w:lang w:val="de-AT" w:eastAsia="de-DE"/>
        </w:rPr>
        <w:br/>
        <w:t>Rechnungen auch elektronisch, also im Originalzustand, aufbewahrt werden</w:t>
      </w:r>
      <w:r w:rsidRPr="00CF71FA">
        <w:rPr>
          <w:rFonts w:ascii="Geneva" w:eastAsia="Times New Roman" w:hAnsi="Geneva" w:cs="Times New Roman"/>
          <w:color w:val="000000"/>
          <w:lang w:val="de-AT" w:eastAsia="de-DE"/>
        </w:rPr>
        <w:br/>
        <w:t>müssen. Ein Papierausdruck reicht dazu nicht aus.</w:t>
      </w:r>
    </w:p>
    <w:p w:rsidR="00CF71FA" w:rsidRDefault="00CF71FA" w:rsidP="00CF71FA">
      <w:pPr>
        <w:rPr>
          <w:rFonts w:ascii="Times New Roman" w:eastAsia="Times New Roman" w:hAnsi="Times New Roman" w:cs="Times New Roman"/>
          <w:lang w:val="de-AT" w:eastAsia="de-DE"/>
        </w:rPr>
      </w:pPr>
    </w:p>
    <w:p w:rsidR="00CF71FA" w:rsidRDefault="00CF71FA" w:rsidP="00CF71FA">
      <w:pPr>
        <w:rPr>
          <w:rFonts w:ascii="Times New Roman" w:eastAsia="Times New Roman" w:hAnsi="Times New Roman" w:cs="Times New Roman"/>
          <w:lang w:val="de-AT" w:eastAsia="de-DE"/>
        </w:rPr>
      </w:pPr>
    </w:p>
    <w:p w:rsidR="00CF71FA" w:rsidRDefault="00CF71FA" w:rsidP="00CF71FA">
      <w:pPr>
        <w:rPr>
          <w:rFonts w:ascii="Times New Roman" w:eastAsia="Times New Roman" w:hAnsi="Times New Roman" w:cs="Times New Roman"/>
          <w:lang w:val="de-AT" w:eastAsia="de-DE"/>
        </w:rPr>
      </w:pPr>
      <w:r>
        <w:rPr>
          <w:rFonts w:ascii="Times New Roman" w:eastAsia="Times New Roman" w:hAnsi="Times New Roman" w:cs="Times New Roman"/>
          <w:lang w:val="de-AT" w:eastAsia="de-DE"/>
        </w:rPr>
        <w:t>Haftungsausschluss für Online Shop</w:t>
      </w:r>
    </w:p>
    <w:p w:rsidR="00CF71FA" w:rsidRDefault="00CF71FA" w:rsidP="00CF71FA">
      <w:pPr>
        <w:rPr>
          <w:rFonts w:ascii="Times New Roman" w:eastAsia="Times New Roman" w:hAnsi="Times New Roman" w:cs="Times New Roman"/>
          <w:lang w:val="de-AT" w:eastAsia="de-DE"/>
        </w:rPr>
      </w:pPr>
    </w:p>
    <w:p w:rsidR="00CF71FA" w:rsidRPr="00CF71FA" w:rsidRDefault="00CF71FA" w:rsidP="00CF71FA">
      <w:pPr>
        <w:pBdr>
          <w:top w:val="single" w:sz="2" w:space="0" w:color="D9D9E3"/>
          <w:left w:val="single" w:sz="2" w:space="0" w:color="D9D9E3"/>
          <w:bottom w:val="single" w:sz="2" w:space="0" w:color="D9D9E3"/>
          <w:right w:val="single" w:sz="2" w:space="0" w:color="D9D9E3"/>
        </w:pBdr>
        <w:spacing w:after="30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Ein Haftungsausschluss für einen Online-Shop ist ein wichtiges rechtliches Dokument, das die Haftung des Shop-Betreibers gegenüber Kunden regelt. Ein solcher Haftungsausschluss sollte von einem Rechtsanwalt oder Juristen erstellt oder überprüft werden, um sicherzustellen, dass er den örtlichen Gesetzen und den spezifischen Umständen des Online-Shops entspricht. Hier ist eine allgemeine Vorlage für einen Haftungsausschluss, die als Ausgangspunkt dienen kann:</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sz w:val="28"/>
          <w:szCs w:val="28"/>
          <w:lang w:val="de-AT" w:eastAsia="de-DE"/>
        </w:rPr>
      </w:pPr>
      <w:r w:rsidRPr="00CF71FA">
        <w:rPr>
          <w:rFonts w:ascii="Roboto" w:eastAsia="Times New Roman" w:hAnsi="Roboto" w:cs="Times New Roman"/>
          <w:b/>
          <w:bCs/>
          <w:color w:val="374151"/>
          <w:sz w:val="28"/>
          <w:szCs w:val="28"/>
          <w:bdr w:val="single" w:sz="2" w:space="0" w:color="D9D9E3" w:frame="1"/>
          <w:lang w:val="de-AT" w:eastAsia="de-DE"/>
        </w:rPr>
        <w:t>Haftungsausschluss für Online-Shop</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1. Allgemeines</w:t>
      </w:r>
    </w:p>
    <w:p w:rsidR="00CF71FA" w:rsidRPr="00CF71FA" w:rsidRDefault="00CF71FA" w:rsidP="00CF71FA">
      <w:pPr>
        <w:numPr>
          <w:ilvl w:val="0"/>
          <w:numId w:val="11"/>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Die Nutzung dieses Online-Shops ("Shop") unterliegt den nachstehenden Bedingungen. Durch die Nutzung dieses Shops erklären Sie sich mit den Bedingungen dieses Haftungsausschlusses einverstanden.</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2. Haftungsbeschränkung</w:t>
      </w:r>
    </w:p>
    <w:p w:rsidR="00CF71FA" w:rsidRPr="00CF71FA" w:rsidRDefault="00CF71FA" w:rsidP="00CF71FA">
      <w:pPr>
        <w:numPr>
          <w:ilvl w:val="0"/>
          <w:numId w:val="12"/>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Der Shop-Betreiber übernimmt keine Gewähr für die Aktualität, Richtigkeit, Vollständigkeit oder Qualität der bereitgestellten Informationen und Produkte.</w:t>
      </w:r>
    </w:p>
    <w:p w:rsidR="00CF71FA" w:rsidRPr="00CF71FA" w:rsidRDefault="00CF71FA" w:rsidP="00CF71FA">
      <w:pPr>
        <w:numPr>
          <w:ilvl w:val="0"/>
          <w:numId w:val="12"/>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Der Shop-Betreiber haftet nicht für Schäden oder Verluste, die sich aus der Nutzung dieses Shops ergeben, es sei denn, es liegt Vorsatz oder grobe Fahrlässigkeit vor.</w:t>
      </w:r>
    </w:p>
    <w:p w:rsidR="00CF71FA" w:rsidRPr="00CF71FA" w:rsidRDefault="00CF71FA" w:rsidP="00CF71FA">
      <w:pPr>
        <w:numPr>
          <w:ilvl w:val="0"/>
          <w:numId w:val="12"/>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Der Shop-Betreiber haftet nicht für Unterbrechungen oder Ausfälle des Shops, die auf technische Probleme oder unvorhersehbare Umstände zurückzuführen sind.</w:t>
      </w:r>
    </w:p>
    <w:p w:rsidR="00CF71FA" w:rsidRPr="00CF71FA" w:rsidRDefault="00CF71FA" w:rsidP="00CF71FA">
      <w:pPr>
        <w:numPr>
          <w:ilvl w:val="0"/>
          <w:numId w:val="12"/>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Der Shop-Betreiber haftet nicht für Inhalte von verlinkten Websites Dritter, da er keinen Einfluss auf diese hat.</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3. Produkthaftung</w:t>
      </w:r>
    </w:p>
    <w:p w:rsidR="00CF71FA" w:rsidRPr="00CF71FA" w:rsidRDefault="00CF71FA" w:rsidP="00CF71FA">
      <w:pPr>
        <w:numPr>
          <w:ilvl w:val="0"/>
          <w:numId w:val="13"/>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Der Shop-Betreiber haftet nicht für Mängel oder Schäden, die durch die Nutzung der Produkte dieses Shops entstehen. Jegliche Ansprüche in Bezug auf Produktmängel oder -schäden richten sich ausschließlich an den Hersteller oder Lieferanten des betreffenden Produkts.</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4. Geistiges Eigentum</w:t>
      </w:r>
    </w:p>
    <w:p w:rsidR="00CF71FA" w:rsidRPr="00CF71FA" w:rsidRDefault="00CF71FA" w:rsidP="00CF71FA">
      <w:pPr>
        <w:numPr>
          <w:ilvl w:val="0"/>
          <w:numId w:val="14"/>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lastRenderedPageBreak/>
        <w:t>Alle Inhalte dieses Shops, einschließlich Texte, Bilder, Logos und Grafiken, sind urheberrechtlich geschützt und dürfen ohne vorherige schriftliche Genehmigung des Shop-Betreibers nicht vervielfältigt, veröffentlicht oder anderweitig genutzt werden.</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5. Anwendbares Recht</w:t>
      </w:r>
    </w:p>
    <w:p w:rsidR="00CF71FA" w:rsidRPr="00CF71FA" w:rsidRDefault="00CF71FA" w:rsidP="00CF71FA">
      <w:pPr>
        <w:numPr>
          <w:ilvl w:val="0"/>
          <w:numId w:val="15"/>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Dieser Haftungsausschluss unterliegt den Gesetzen des Landes, in dem der Shop-Betreiber seinen Sitz hat. Gerichtsstand für Streitigkeiten aus oder im Zusammenhang mit diesem Haftungsausschluss ist das örtlich zuständige Gericht.</w:t>
      </w:r>
    </w:p>
    <w:p w:rsidR="00CF71FA" w:rsidRDefault="00CF71FA">
      <w:pPr>
        <w:rPr>
          <w:rFonts w:ascii="Roboto" w:eastAsia="Times New Roman" w:hAnsi="Roboto" w:cs="Times New Roman"/>
          <w:color w:val="374151"/>
          <w:lang w:val="de-AT" w:eastAsia="de-DE"/>
        </w:rPr>
      </w:pP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1. Allgemeines</w:t>
      </w:r>
    </w:p>
    <w:p w:rsidR="00CF71FA" w:rsidRPr="00CF71FA" w:rsidRDefault="00CF71FA" w:rsidP="00CF71FA">
      <w:pPr>
        <w:numPr>
          <w:ilvl w:val="0"/>
          <w:numId w:val="16"/>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Die Nutzung dieses Online-Shops ("Shop") unterliegt den nachstehenden Bedingungen. Durch die Nutzung dieses Shops erklären Sie sich mit den Bedingungen dieses Haftungsausschlusses einverstanden.</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2. Haftungsbeschränkung</w:t>
      </w:r>
    </w:p>
    <w:p w:rsidR="00CF71FA" w:rsidRPr="00CF71FA" w:rsidRDefault="00CF71FA" w:rsidP="00CF71FA">
      <w:pPr>
        <w:numPr>
          <w:ilvl w:val="0"/>
          <w:numId w:val="17"/>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Der Shop-Betreiber übernimmt keine Gewähr für die Aktualität, Richtigkeit, Vollständigkeit oder Qualität der bereitgestellten Informationen und Produkte.</w:t>
      </w:r>
    </w:p>
    <w:p w:rsidR="00CF71FA" w:rsidRPr="00CF71FA" w:rsidRDefault="00CF71FA" w:rsidP="00CF71FA">
      <w:pPr>
        <w:numPr>
          <w:ilvl w:val="0"/>
          <w:numId w:val="17"/>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Der Shop-Betreiber haftet nicht für Schäden oder Verluste, die sich aus der Nutzung dieses Shops ergeben, es sei denn, es liegt Vorsatz oder grobe Fahrlässigkeit vor.</w:t>
      </w:r>
    </w:p>
    <w:p w:rsidR="00CF71FA" w:rsidRPr="00CF71FA" w:rsidRDefault="00CF71FA" w:rsidP="00CF71FA">
      <w:pPr>
        <w:numPr>
          <w:ilvl w:val="0"/>
          <w:numId w:val="17"/>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Der Shop-Betreiber haftet nicht für Unterbrechungen oder Ausfälle des Shops, die auf technische Probleme oder unvorhersehbare Umstände zurückzuführen sind.</w:t>
      </w:r>
    </w:p>
    <w:p w:rsidR="00CF71FA" w:rsidRPr="00CF71FA" w:rsidRDefault="00CF71FA" w:rsidP="00CF71FA">
      <w:pPr>
        <w:numPr>
          <w:ilvl w:val="0"/>
          <w:numId w:val="17"/>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Der Shop-Betreiber haftet nicht für Inhalte von verlinkten Websites Dritter, da er keinen Einfluss auf diese hat.</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3. Produkthaftung</w:t>
      </w:r>
    </w:p>
    <w:p w:rsidR="00CF71FA" w:rsidRPr="00CF71FA" w:rsidRDefault="00CF71FA" w:rsidP="00CF71FA">
      <w:pPr>
        <w:numPr>
          <w:ilvl w:val="0"/>
          <w:numId w:val="18"/>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er Shop-Betreiber haftet nicht für Mängel oder Schäden, die durch die Nutzung der Produkte dieses Shops entstehen. Jegliche Ansprüche in Bezug auf Produktmängel oder -schäden richten sich ausschließlich an den Hersteller oder Lieferanten des betreffenden Produkts.</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4. Geistiges Eigentum</w:t>
      </w:r>
    </w:p>
    <w:p w:rsidR="00CF71FA" w:rsidRPr="00CF71FA" w:rsidRDefault="00CF71FA" w:rsidP="00CF71FA">
      <w:pPr>
        <w:numPr>
          <w:ilvl w:val="0"/>
          <w:numId w:val="19"/>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Alle Inhalte dieses Shops, einschließlich Texte, Bilder, Logos und Grafiken, sind urheberrechtlich geschützt und dürfen ohne vorherige schriftliche Genehmigung des Shop-Betreibers nicht vervielfältigt, veröffentlicht oder anderweitig genutzt werden.</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after="300"/>
        <w:rPr>
          <w:rFonts w:ascii="Roboto" w:eastAsia="Times New Roman" w:hAnsi="Roboto" w:cs="Times New Roman"/>
          <w:color w:val="374151"/>
          <w:lang w:val="de-AT" w:eastAsia="de-DE"/>
        </w:rPr>
      </w:pPr>
      <w:r w:rsidRPr="00CF71FA">
        <w:rPr>
          <w:rFonts w:ascii="Roboto" w:eastAsia="Times New Roman" w:hAnsi="Roboto" w:cs="Times New Roman"/>
          <w:b/>
          <w:bCs/>
          <w:color w:val="374151"/>
          <w:bdr w:val="single" w:sz="2" w:space="0" w:color="D9D9E3" w:frame="1"/>
          <w:lang w:val="de-AT" w:eastAsia="de-DE"/>
        </w:rPr>
        <w:t>5. Anwendbares Recht</w:t>
      </w:r>
    </w:p>
    <w:p w:rsidR="00CF71FA" w:rsidRPr="00CF71FA" w:rsidRDefault="00CF71FA" w:rsidP="00CF71FA">
      <w:pPr>
        <w:numPr>
          <w:ilvl w:val="0"/>
          <w:numId w:val="20"/>
        </w:numPr>
        <w:pBdr>
          <w:top w:val="single" w:sz="2" w:space="0" w:color="D9D9E3"/>
          <w:left w:val="single" w:sz="2" w:space="5" w:color="D9D9E3"/>
          <w:bottom w:val="single" w:sz="2" w:space="0" w:color="D9D9E3"/>
          <w:right w:val="single" w:sz="2" w:space="0" w:color="D9D9E3"/>
        </w:pBdr>
        <w:ind w:left="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Dieser Haftungsausschluss unterliegt den Gesetzen des Landes, in dem der Shop-Betreiber seinen Sitz hat. Gerichtsstand für Streitigkeiten aus oder im Zusammenhang mit diesem Haftungsausschluss ist das örtlich zuständige Gericht.</w:t>
      </w:r>
    </w:p>
    <w:p w:rsidR="00CF71FA" w:rsidRPr="00CF71FA" w:rsidRDefault="00CF71FA" w:rsidP="00CF71FA">
      <w:pPr>
        <w:pBdr>
          <w:top w:val="single" w:sz="2" w:space="0" w:color="D9D9E3"/>
          <w:left w:val="single" w:sz="2" w:space="0" w:color="D9D9E3"/>
          <w:bottom w:val="single" w:sz="2" w:space="0" w:color="D9D9E3"/>
          <w:right w:val="single" w:sz="2" w:space="0" w:color="D9D9E3"/>
        </w:pBdr>
        <w:spacing w:before="300"/>
        <w:rPr>
          <w:rFonts w:ascii="Roboto" w:eastAsia="Times New Roman" w:hAnsi="Roboto" w:cs="Times New Roman"/>
          <w:color w:val="374151"/>
          <w:lang w:val="de-AT" w:eastAsia="de-DE"/>
        </w:rPr>
      </w:pPr>
      <w:r w:rsidRPr="00CF71FA">
        <w:rPr>
          <w:rFonts w:ascii="Roboto" w:eastAsia="Times New Roman" w:hAnsi="Roboto" w:cs="Times New Roman"/>
          <w:color w:val="374151"/>
          <w:lang w:val="de-AT" w:eastAsia="de-DE"/>
        </w:rPr>
        <w:t xml:space="preserve">Bitte beachten Sie, dass dies nur eine allgemeine Vorlage ist und keine Rechtsberatung darstellt. Es ist ratsam, sich von einem Anwalt beraten zu lassen, um </w:t>
      </w:r>
      <w:r w:rsidRPr="00CF71FA">
        <w:rPr>
          <w:rFonts w:ascii="Roboto" w:eastAsia="Times New Roman" w:hAnsi="Roboto" w:cs="Times New Roman"/>
          <w:color w:val="374151"/>
          <w:lang w:val="de-AT" w:eastAsia="de-DE"/>
        </w:rPr>
        <w:lastRenderedPageBreak/>
        <w:t>sicherzustellen, dass Ihr Haftungsausschluss den spezifischen Anforderungen und Gesetzen Ihres Landes oder Ihrer Region entspricht.</w:t>
      </w:r>
    </w:p>
    <w:p w:rsidR="00CF71FA" w:rsidRDefault="00CF71FA">
      <w:pPr>
        <w:rPr>
          <w:lang w:val="de-AT"/>
        </w:rPr>
      </w:pPr>
    </w:p>
    <w:p w:rsidR="00CF71FA" w:rsidRDefault="00CF71FA">
      <w:pPr>
        <w:rPr>
          <w:lang w:val="de-AT"/>
        </w:rPr>
      </w:pPr>
    </w:p>
    <w:p w:rsidR="00CF71FA" w:rsidRPr="00CF71FA" w:rsidRDefault="00CF71FA" w:rsidP="00CF71FA">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Roboto" w:hAnsi="Roboto"/>
          <w:color w:val="374151"/>
          <w:sz w:val="28"/>
          <w:szCs w:val="28"/>
        </w:rPr>
      </w:pPr>
      <w:r w:rsidRPr="00CF71FA">
        <w:rPr>
          <w:rStyle w:val="Fett"/>
          <w:rFonts w:ascii="Roboto" w:hAnsi="Roboto"/>
          <w:color w:val="374151"/>
          <w:sz w:val="28"/>
          <w:szCs w:val="28"/>
          <w:bdr w:val="single" w:sz="2" w:space="0" w:color="D9D9E3" w:frame="1"/>
        </w:rPr>
        <w:t>Haftungsausschluss für digitale Produkte</w:t>
      </w:r>
    </w:p>
    <w:p w:rsidR="00CF71FA" w:rsidRDefault="00CF71FA" w:rsidP="00CF71FA">
      <w:pPr>
        <w:pStyle w:val="StandardWeb"/>
        <w:numPr>
          <w:ilvl w:val="0"/>
          <w:numId w:val="21"/>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Roboto" w:hAnsi="Roboto"/>
          <w:color w:val="374151"/>
        </w:rPr>
      </w:pPr>
      <w:r>
        <w:rPr>
          <w:rStyle w:val="Fett"/>
          <w:rFonts w:ascii="Roboto" w:hAnsi="Roboto"/>
          <w:color w:val="374151"/>
          <w:bdr w:val="single" w:sz="2" w:space="0" w:color="D9D9E3" w:frame="1"/>
        </w:rPr>
        <w:t>Allgemeines</w:t>
      </w:r>
    </w:p>
    <w:p w:rsidR="00CF71FA" w:rsidRDefault="00CF71FA" w:rsidP="00CF71FA">
      <w:pPr>
        <w:pStyle w:val="StandardWeb"/>
        <w:pBdr>
          <w:top w:val="single" w:sz="2" w:space="0" w:color="D9D9E3"/>
          <w:left w:val="single" w:sz="2" w:space="5" w:color="D9D9E3"/>
          <w:bottom w:val="single" w:sz="2" w:space="0" w:color="D9D9E3"/>
          <w:right w:val="single" w:sz="2" w:space="0" w:color="D9D9E3"/>
        </w:pBdr>
        <w:spacing w:before="0" w:beforeAutospacing="0" w:after="0" w:afterAutospacing="0"/>
        <w:rPr>
          <w:rFonts w:ascii="Roboto" w:hAnsi="Roboto"/>
          <w:color w:val="374151"/>
        </w:rPr>
      </w:pPr>
      <w:r>
        <w:rPr>
          <w:rFonts w:ascii="Roboto" w:hAnsi="Roboto"/>
          <w:color w:val="374151"/>
        </w:rPr>
        <w:t>Die Nutzung unserer digitalen Produkte (nachfolgend "Produkte") erfolgt auf eigene Gefahr. Der Anbieter (nachfolgend "Wir", "Uns", "Unser") übernimmt keine Haftung für Schäden oder Verluste, die aus der Nutzung unserer Produkte entstehen.</w:t>
      </w:r>
    </w:p>
    <w:p w:rsidR="00CF71FA" w:rsidRDefault="00CF71FA" w:rsidP="00CF71FA">
      <w:pPr>
        <w:pStyle w:val="StandardWeb"/>
        <w:numPr>
          <w:ilvl w:val="0"/>
          <w:numId w:val="21"/>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Roboto" w:hAnsi="Roboto"/>
          <w:color w:val="374151"/>
        </w:rPr>
      </w:pPr>
      <w:r>
        <w:rPr>
          <w:rStyle w:val="Fett"/>
          <w:rFonts w:ascii="Roboto" w:hAnsi="Roboto"/>
          <w:color w:val="374151"/>
          <w:bdr w:val="single" w:sz="2" w:space="0" w:color="D9D9E3" w:frame="1"/>
        </w:rPr>
        <w:t>Haftungsausschluss</w:t>
      </w:r>
    </w:p>
    <w:p w:rsidR="00CF71FA" w:rsidRDefault="00CF71FA" w:rsidP="00CF71FA">
      <w:pPr>
        <w:pStyle w:val="StandardWeb"/>
        <w:pBdr>
          <w:top w:val="single" w:sz="2" w:space="0" w:color="D9D9E3"/>
          <w:left w:val="single" w:sz="2" w:space="5" w:color="D9D9E3"/>
          <w:bottom w:val="single" w:sz="2" w:space="0" w:color="D9D9E3"/>
          <w:right w:val="single" w:sz="2" w:space="0" w:color="D9D9E3"/>
        </w:pBdr>
        <w:spacing w:before="0" w:beforeAutospacing="0" w:after="0" w:afterAutospacing="0"/>
        <w:rPr>
          <w:rFonts w:ascii="Roboto" w:hAnsi="Roboto"/>
          <w:color w:val="374151"/>
        </w:rPr>
      </w:pPr>
      <w:r>
        <w:rPr>
          <w:rFonts w:ascii="Roboto" w:hAnsi="Roboto"/>
          <w:color w:val="374151"/>
        </w:rPr>
        <w:t xml:space="preserve">a. </w:t>
      </w:r>
      <w:r>
        <w:rPr>
          <w:rStyle w:val="Fett"/>
          <w:rFonts w:ascii="Roboto" w:hAnsi="Roboto"/>
          <w:color w:val="374151"/>
          <w:bdr w:val="single" w:sz="2" w:space="0" w:color="D9D9E3" w:frame="1"/>
        </w:rPr>
        <w:t>Keine Gewährleistung</w:t>
      </w:r>
      <w:r>
        <w:rPr>
          <w:rFonts w:ascii="Roboto" w:hAnsi="Roboto"/>
          <w:color w:val="374151"/>
        </w:rPr>
        <w:t>: Wir übernehmen keine Gewährleistung oder Garantie für die Richtigkeit, Vollständigkeit oder Zuverlässigkeit unserer Produkte.</w:t>
      </w:r>
    </w:p>
    <w:p w:rsidR="00CF71FA" w:rsidRDefault="00CF71FA" w:rsidP="00CF71FA">
      <w:pPr>
        <w:pStyle w:val="StandardWeb"/>
        <w:pBdr>
          <w:top w:val="single" w:sz="2" w:space="0" w:color="D9D9E3"/>
          <w:left w:val="single" w:sz="2" w:space="5" w:color="D9D9E3"/>
          <w:bottom w:val="single" w:sz="2" w:space="0" w:color="D9D9E3"/>
          <w:right w:val="single" w:sz="2" w:space="0" w:color="D9D9E3"/>
        </w:pBdr>
        <w:spacing w:before="0" w:beforeAutospacing="0" w:after="0" w:afterAutospacing="0"/>
        <w:rPr>
          <w:rFonts w:ascii="Roboto" w:hAnsi="Roboto"/>
          <w:color w:val="374151"/>
        </w:rPr>
      </w:pPr>
      <w:r>
        <w:rPr>
          <w:rFonts w:ascii="Roboto" w:hAnsi="Roboto"/>
          <w:color w:val="374151"/>
        </w:rPr>
        <w:t xml:space="preserve">b. </w:t>
      </w:r>
      <w:r>
        <w:rPr>
          <w:rStyle w:val="Fett"/>
          <w:rFonts w:ascii="Roboto" w:hAnsi="Roboto"/>
          <w:color w:val="374151"/>
          <w:bdr w:val="single" w:sz="2" w:space="0" w:color="D9D9E3" w:frame="1"/>
        </w:rPr>
        <w:t>Keine Haftung für Schäden</w:t>
      </w:r>
      <w:r>
        <w:rPr>
          <w:rFonts w:ascii="Roboto" w:hAnsi="Roboto"/>
          <w:color w:val="374151"/>
        </w:rPr>
        <w:t>: In keinem Fall haften Wir für direkte, indirekte, zufällige, spezielle oder Folgeschäden, die durch die Nutzung unserer Produkte verursacht werden.</w:t>
      </w:r>
    </w:p>
    <w:p w:rsidR="00CF71FA" w:rsidRDefault="00CF71FA" w:rsidP="00CF71FA">
      <w:pPr>
        <w:pStyle w:val="StandardWeb"/>
        <w:pBdr>
          <w:top w:val="single" w:sz="2" w:space="0" w:color="D9D9E3"/>
          <w:left w:val="single" w:sz="2" w:space="5" w:color="D9D9E3"/>
          <w:bottom w:val="single" w:sz="2" w:space="0" w:color="D9D9E3"/>
          <w:right w:val="single" w:sz="2" w:space="0" w:color="D9D9E3"/>
        </w:pBdr>
        <w:spacing w:before="0" w:beforeAutospacing="0" w:after="0" w:afterAutospacing="0"/>
        <w:rPr>
          <w:rFonts w:ascii="Roboto" w:hAnsi="Roboto"/>
          <w:color w:val="374151"/>
        </w:rPr>
      </w:pPr>
      <w:r>
        <w:rPr>
          <w:rFonts w:ascii="Roboto" w:hAnsi="Roboto"/>
          <w:color w:val="374151"/>
        </w:rPr>
        <w:t xml:space="preserve">c. </w:t>
      </w:r>
      <w:r>
        <w:rPr>
          <w:rStyle w:val="Fett"/>
          <w:rFonts w:ascii="Roboto" w:hAnsi="Roboto"/>
          <w:color w:val="374151"/>
          <w:bdr w:val="single" w:sz="2" w:space="0" w:color="D9D9E3" w:frame="1"/>
        </w:rPr>
        <w:t>Nutzerinhalte</w:t>
      </w:r>
      <w:r>
        <w:rPr>
          <w:rFonts w:ascii="Roboto" w:hAnsi="Roboto"/>
          <w:color w:val="374151"/>
        </w:rPr>
        <w:t>: Wir sind nicht verantwortlich für die Inhalte, die von Nutzern in Verbindung mit unseren Produkten erstellt oder geteilt werden. Die Nutzer sind allein für ihre Inhalte und Handlungen verantwortlich.</w:t>
      </w:r>
    </w:p>
    <w:p w:rsidR="00CF71FA" w:rsidRDefault="00CF71FA" w:rsidP="00CF71FA">
      <w:pPr>
        <w:pStyle w:val="StandardWeb"/>
        <w:numPr>
          <w:ilvl w:val="0"/>
          <w:numId w:val="21"/>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Roboto" w:hAnsi="Roboto"/>
          <w:color w:val="374151"/>
        </w:rPr>
      </w:pPr>
      <w:r>
        <w:rPr>
          <w:rStyle w:val="Fett"/>
          <w:rFonts w:ascii="Roboto" w:hAnsi="Roboto"/>
          <w:color w:val="374151"/>
          <w:bdr w:val="single" w:sz="2" w:space="0" w:color="D9D9E3" w:frame="1"/>
        </w:rPr>
        <w:t>Änderungen und Aktualisierungen</w:t>
      </w:r>
    </w:p>
    <w:p w:rsidR="00CF71FA" w:rsidRDefault="00CF71FA" w:rsidP="00CF71FA">
      <w:pPr>
        <w:pStyle w:val="StandardWeb"/>
        <w:pBdr>
          <w:top w:val="single" w:sz="2" w:space="0" w:color="D9D9E3"/>
          <w:left w:val="single" w:sz="2" w:space="5" w:color="D9D9E3"/>
          <w:bottom w:val="single" w:sz="2" w:space="0" w:color="D9D9E3"/>
          <w:right w:val="single" w:sz="2" w:space="0" w:color="D9D9E3"/>
        </w:pBdr>
        <w:spacing w:before="0" w:beforeAutospacing="0" w:after="0" w:afterAutospacing="0"/>
        <w:rPr>
          <w:rFonts w:ascii="Roboto" w:hAnsi="Roboto"/>
          <w:color w:val="374151"/>
        </w:rPr>
      </w:pPr>
      <w:r>
        <w:rPr>
          <w:rFonts w:ascii="Roboto" w:hAnsi="Roboto"/>
          <w:color w:val="374151"/>
        </w:rPr>
        <w:t>Wir behalten uns das Recht vor, unsere Produkte ohne vorherige Ankündigung zu ändern, zu aktualisieren oder einzustellen. Wir sind nicht verpflichtet, unsere Produkte aktuell zu halten.</w:t>
      </w:r>
    </w:p>
    <w:p w:rsidR="00CF71FA" w:rsidRDefault="00CF71FA" w:rsidP="00CF71FA">
      <w:pPr>
        <w:pStyle w:val="StandardWeb"/>
        <w:numPr>
          <w:ilvl w:val="0"/>
          <w:numId w:val="21"/>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Roboto" w:hAnsi="Roboto"/>
          <w:color w:val="374151"/>
        </w:rPr>
      </w:pPr>
      <w:r>
        <w:rPr>
          <w:rStyle w:val="Fett"/>
          <w:rFonts w:ascii="Roboto" w:hAnsi="Roboto"/>
          <w:color w:val="374151"/>
          <w:bdr w:val="single" w:sz="2" w:space="0" w:color="D9D9E3" w:frame="1"/>
        </w:rPr>
        <w:t>Geistiges Eigentum</w:t>
      </w:r>
    </w:p>
    <w:p w:rsidR="00CF71FA" w:rsidRDefault="00CF71FA" w:rsidP="00CF71FA">
      <w:pPr>
        <w:pStyle w:val="StandardWeb"/>
        <w:pBdr>
          <w:top w:val="single" w:sz="2" w:space="0" w:color="D9D9E3"/>
          <w:left w:val="single" w:sz="2" w:space="5" w:color="D9D9E3"/>
          <w:bottom w:val="single" w:sz="2" w:space="0" w:color="D9D9E3"/>
          <w:right w:val="single" w:sz="2" w:space="0" w:color="D9D9E3"/>
        </w:pBdr>
        <w:spacing w:before="0" w:beforeAutospacing="0" w:after="0" w:afterAutospacing="0"/>
        <w:rPr>
          <w:rFonts w:ascii="Roboto" w:hAnsi="Roboto"/>
          <w:color w:val="374151"/>
        </w:rPr>
      </w:pPr>
      <w:r>
        <w:rPr>
          <w:rFonts w:ascii="Roboto" w:hAnsi="Roboto"/>
          <w:color w:val="374151"/>
        </w:rPr>
        <w:t>Unsere Produkte enthalten möglicherweise urheberrechtlich geschütztes Material. Alle Rechte an geistigem Eigentum, einschließlich Urheberrechten, Markenrechten und anderen Rechten, an unseren Produkten, liegen bei uns.</w:t>
      </w:r>
    </w:p>
    <w:p w:rsidR="00CF71FA" w:rsidRDefault="00CF71FA" w:rsidP="00CF71FA">
      <w:pPr>
        <w:pStyle w:val="StandardWeb"/>
        <w:numPr>
          <w:ilvl w:val="0"/>
          <w:numId w:val="22"/>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Roboto" w:hAnsi="Roboto"/>
          <w:color w:val="374151"/>
        </w:rPr>
      </w:pPr>
      <w:r>
        <w:rPr>
          <w:rStyle w:val="Fett"/>
          <w:rFonts w:ascii="Roboto" w:hAnsi="Roboto"/>
          <w:color w:val="374151"/>
          <w:bdr w:val="single" w:sz="2" w:space="0" w:color="D9D9E3" w:frame="1"/>
        </w:rPr>
        <w:t>Anwendbares Recht</w:t>
      </w:r>
    </w:p>
    <w:p w:rsidR="00CF71FA" w:rsidRDefault="00CF71FA" w:rsidP="00CF71FA">
      <w:pPr>
        <w:pStyle w:val="StandardWeb"/>
        <w:pBdr>
          <w:top w:val="single" w:sz="2" w:space="0" w:color="D9D9E3"/>
          <w:left w:val="single" w:sz="2" w:space="5" w:color="D9D9E3"/>
          <w:bottom w:val="single" w:sz="2" w:space="0" w:color="D9D9E3"/>
          <w:right w:val="single" w:sz="2" w:space="0" w:color="D9D9E3"/>
        </w:pBdr>
        <w:spacing w:before="0" w:beforeAutospacing="0" w:after="0" w:afterAutospacing="0"/>
        <w:rPr>
          <w:rFonts w:ascii="Roboto" w:hAnsi="Roboto"/>
          <w:color w:val="374151"/>
        </w:rPr>
      </w:pPr>
      <w:r>
        <w:rPr>
          <w:rFonts w:ascii="Roboto" w:hAnsi="Roboto"/>
          <w:color w:val="374151"/>
        </w:rPr>
        <w:t xml:space="preserve">Dieser Haftungsausschluss unterliegt den Gesetzen </w:t>
      </w:r>
      <w:r>
        <w:rPr>
          <w:rFonts w:ascii="Roboto" w:hAnsi="Roboto"/>
          <w:color w:val="374151"/>
        </w:rPr>
        <w:t>Österreichs</w:t>
      </w:r>
      <w:r>
        <w:rPr>
          <w:rFonts w:ascii="Roboto" w:hAnsi="Roboto"/>
          <w:color w:val="374151"/>
        </w:rPr>
        <w:t>. Alle Streitigkeiten, die sich aus diesem Haftungsausschluss ergeben, werden vor den zuständigen Gerichten [</w:t>
      </w:r>
      <w:r>
        <w:rPr>
          <w:rFonts w:ascii="Roboto" w:hAnsi="Roboto"/>
          <w:color w:val="374151"/>
        </w:rPr>
        <w:t>Österreich, Bezirksgericht Vöcklabruck</w:t>
      </w:r>
      <w:r>
        <w:rPr>
          <w:rFonts w:ascii="Roboto" w:hAnsi="Roboto"/>
          <w:color w:val="374151"/>
        </w:rPr>
        <w:t xml:space="preserve"> beigelegt.</w:t>
      </w:r>
    </w:p>
    <w:p w:rsidR="00CF71FA" w:rsidRDefault="00CF71FA" w:rsidP="00CF71FA">
      <w:pPr>
        <w:pStyle w:val="StandardWeb"/>
        <w:numPr>
          <w:ilvl w:val="0"/>
          <w:numId w:val="22"/>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Roboto" w:hAnsi="Roboto"/>
          <w:color w:val="374151"/>
        </w:rPr>
      </w:pPr>
      <w:r>
        <w:rPr>
          <w:rStyle w:val="Fett"/>
          <w:rFonts w:ascii="Roboto" w:hAnsi="Roboto"/>
          <w:color w:val="374151"/>
          <w:bdr w:val="single" w:sz="2" w:space="0" w:color="D9D9E3" w:frame="1"/>
        </w:rPr>
        <w:t>Kontakt</w:t>
      </w:r>
    </w:p>
    <w:p w:rsidR="00CF71FA" w:rsidRDefault="00CF71FA" w:rsidP="00CF71FA">
      <w:pPr>
        <w:pStyle w:val="StandardWeb"/>
        <w:pBdr>
          <w:top w:val="single" w:sz="2" w:space="0" w:color="D9D9E3"/>
          <w:left w:val="single" w:sz="2" w:space="5" w:color="D9D9E3"/>
          <w:bottom w:val="single" w:sz="2" w:space="0" w:color="D9D9E3"/>
          <w:right w:val="single" w:sz="2" w:space="0" w:color="D9D9E3"/>
        </w:pBdr>
        <w:spacing w:before="0" w:beforeAutospacing="0" w:after="0" w:afterAutospacing="0"/>
        <w:rPr>
          <w:rFonts w:ascii="Roboto" w:hAnsi="Roboto"/>
          <w:color w:val="374151"/>
        </w:rPr>
      </w:pPr>
      <w:r>
        <w:rPr>
          <w:rFonts w:ascii="Roboto" w:hAnsi="Roboto"/>
          <w:color w:val="374151"/>
        </w:rPr>
        <w:t xml:space="preserve">Bei Fragen oder Bedenken bezüglich dieses Haftungsausschlusses können Sie uns unter </w:t>
      </w:r>
      <w:hyperlink r:id="rId5" w:history="1">
        <w:r w:rsidRPr="00405F17">
          <w:rPr>
            <w:rStyle w:val="Hyperlink"/>
            <w:rFonts w:ascii="Roboto" w:hAnsi="Roboto"/>
          </w:rPr>
          <w:t>bravo-birgit@gmx.at</w:t>
        </w:r>
      </w:hyperlink>
      <w:r>
        <w:rPr>
          <w:rFonts w:ascii="Roboto" w:hAnsi="Roboto"/>
          <w:color w:val="374151"/>
        </w:rPr>
        <w:t xml:space="preserve"> </w:t>
      </w:r>
      <w:r>
        <w:rPr>
          <w:rFonts w:ascii="Roboto" w:hAnsi="Roboto"/>
          <w:color w:val="374151"/>
        </w:rPr>
        <w:t>erreichen.</w:t>
      </w:r>
    </w:p>
    <w:p w:rsidR="00CF71FA" w:rsidRDefault="00CF71FA" w:rsidP="00CF71FA">
      <w:pPr>
        <w:pStyle w:val="StandardWeb"/>
        <w:pBdr>
          <w:top w:val="single" w:sz="2" w:space="0" w:color="D9D9E3"/>
          <w:left w:val="single" w:sz="2" w:space="5" w:color="D9D9E3"/>
          <w:bottom w:val="single" w:sz="2" w:space="0" w:color="D9D9E3"/>
          <w:right w:val="single" w:sz="2" w:space="0" w:color="D9D9E3"/>
        </w:pBdr>
        <w:spacing w:before="0" w:beforeAutospacing="0" w:after="0" w:afterAutospacing="0"/>
        <w:rPr>
          <w:rFonts w:ascii="Roboto" w:hAnsi="Roboto"/>
          <w:color w:val="374151"/>
        </w:rPr>
      </w:pPr>
      <w:r>
        <w:rPr>
          <w:rFonts w:ascii="Roboto" w:hAnsi="Roboto"/>
          <w:color w:val="374151"/>
        </w:rPr>
        <w:t xml:space="preserve">Wir sind für Einvernehmliche Lösungen und wir werden alles </w:t>
      </w:r>
      <w:proofErr w:type="gramStart"/>
      <w:r>
        <w:rPr>
          <w:rFonts w:ascii="Roboto" w:hAnsi="Roboto"/>
          <w:color w:val="374151"/>
        </w:rPr>
        <w:t>daran setzen</w:t>
      </w:r>
      <w:proofErr w:type="gramEnd"/>
      <w:r>
        <w:rPr>
          <w:rFonts w:ascii="Roboto" w:hAnsi="Roboto"/>
          <w:color w:val="374151"/>
        </w:rPr>
        <w:t xml:space="preserve">, dass Sie zufrieden ist. </w:t>
      </w:r>
    </w:p>
    <w:p w:rsidR="00CF71FA" w:rsidRDefault="00CF71FA">
      <w:pPr>
        <w:rPr>
          <w:lang w:val="de-AT"/>
        </w:rPr>
      </w:pPr>
    </w:p>
    <w:p w:rsidR="00CF71FA" w:rsidRDefault="00CF71FA">
      <w:pPr>
        <w:rPr>
          <w:lang w:val="de-AT"/>
        </w:rPr>
      </w:pPr>
    </w:p>
    <w:p w:rsidR="00CF71FA" w:rsidRPr="00CF71FA" w:rsidRDefault="00CF71FA">
      <w:pPr>
        <w:rPr>
          <w:lang w:val="de-AT"/>
        </w:rPr>
      </w:pPr>
      <w:r>
        <w:rPr>
          <w:lang w:val="de-AT"/>
        </w:rPr>
        <w:t>Impressum und Datenschutz finden Sie auf www.schatzsuchen.at</w:t>
      </w:r>
    </w:p>
    <w:sectPr w:rsidR="00CF71FA" w:rsidRPr="00CF71FA" w:rsidSect="00CE73D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C41"/>
    <w:multiLevelType w:val="multilevel"/>
    <w:tmpl w:val="906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C047C"/>
    <w:multiLevelType w:val="multilevel"/>
    <w:tmpl w:val="67C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A1ACA"/>
    <w:multiLevelType w:val="multilevel"/>
    <w:tmpl w:val="D8C0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10C7B"/>
    <w:multiLevelType w:val="multilevel"/>
    <w:tmpl w:val="E36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92A1B"/>
    <w:multiLevelType w:val="multilevel"/>
    <w:tmpl w:val="2BA6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66151"/>
    <w:multiLevelType w:val="multilevel"/>
    <w:tmpl w:val="6F18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27FC9"/>
    <w:multiLevelType w:val="multilevel"/>
    <w:tmpl w:val="3704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64944"/>
    <w:multiLevelType w:val="multilevel"/>
    <w:tmpl w:val="11E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516EE"/>
    <w:multiLevelType w:val="multilevel"/>
    <w:tmpl w:val="97F6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E21531"/>
    <w:multiLevelType w:val="multilevel"/>
    <w:tmpl w:val="6DB6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0250C"/>
    <w:multiLevelType w:val="multilevel"/>
    <w:tmpl w:val="D2EC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F3424"/>
    <w:multiLevelType w:val="multilevel"/>
    <w:tmpl w:val="E7AC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983A81"/>
    <w:multiLevelType w:val="multilevel"/>
    <w:tmpl w:val="573E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34D68"/>
    <w:multiLevelType w:val="multilevel"/>
    <w:tmpl w:val="82A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327C5"/>
    <w:multiLevelType w:val="multilevel"/>
    <w:tmpl w:val="F22C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95361"/>
    <w:multiLevelType w:val="multilevel"/>
    <w:tmpl w:val="EB98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13650"/>
    <w:multiLevelType w:val="multilevel"/>
    <w:tmpl w:val="BE9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A336C"/>
    <w:multiLevelType w:val="multilevel"/>
    <w:tmpl w:val="FCD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11872"/>
    <w:multiLevelType w:val="multilevel"/>
    <w:tmpl w:val="2B76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D723D7"/>
    <w:multiLevelType w:val="multilevel"/>
    <w:tmpl w:val="7382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F1A3E"/>
    <w:multiLevelType w:val="multilevel"/>
    <w:tmpl w:val="E8F0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B95EBA"/>
    <w:multiLevelType w:val="multilevel"/>
    <w:tmpl w:val="BB98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8"/>
  </w:num>
  <w:num w:numId="4">
    <w:abstractNumId w:val="7"/>
  </w:num>
  <w:num w:numId="5">
    <w:abstractNumId w:val="1"/>
  </w:num>
  <w:num w:numId="6">
    <w:abstractNumId w:val="17"/>
  </w:num>
  <w:num w:numId="7">
    <w:abstractNumId w:val="5"/>
  </w:num>
  <w:num w:numId="8">
    <w:abstractNumId w:val="0"/>
  </w:num>
  <w:num w:numId="9">
    <w:abstractNumId w:val="2"/>
  </w:num>
  <w:num w:numId="10">
    <w:abstractNumId w:val="10"/>
  </w:num>
  <w:num w:numId="11">
    <w:abstractNumId w:val="9"/>
  </w:num>
  <w:num w:numId="12">
    <w:abstractNumId w:val="19"/>
  </w:num>
  <w:num w:numId="13">
    <w:abstractNumId w:val="6"/>
  </w:num>
  <w:num w:numId="14">
    <w:abstractNumId w:val="15"/>
  </w:num>
  <w:num w:numId="15">
    <w:abstractNumId w:val="20"/>
  </w:num>
  <w:num w:numId="16">
    <w:abstractNumId w:val="14"/>
  </w:num>
  <w:num w:numId="17">
    <w:abstractNumId w:val="21"/>
  </w:num>
  <w:num w:numId="18">
    <w:abstractNumId w:val="4"/>
  </w:num>
  <w:num w:numId="19">
    <w:abstractNumId w:val="13"/>
  </w:num>
  <w:num w:numId="20">
    <w:abstractNumId w:val="12"/>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FA"/>
    <w:rsid w:val="00072D5F"/>
    <w:rsid w:val="00422E66"/>
    <w:rsid w:val="00726D24"/>
    <w:rsid w:val="008A40A9"/>
    <w:rsid w:val="008F7785"/>
    <w:rsid w:val="00982926"/>
    <w:rsid w:val="00CE73D4"/>
    <w:rsid w:val="00CF71FA"/>
    <w:rsid w:val="00EC5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1B62D5"/>
  <w14:defaultImageDpi w14:val="32767"/>
  <w15:chartTrackingRefBased/>
  <w15:docId w15:val="{4FE86619-5357-D542-B463-A19DB054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71FA"/>
    <w:pPr>
      <w:spacing w:before="100" w:beforeAutospacing="1" w:after="100" w:afterAutospacing="1"/>
    </w:pPr>
    <w:rPr>
      <w:rFonts w:ascii="Times New Roman" w:eastAsia="Times New Roman" w:hAnsi="Times New Roman" w:cs="Times New Roman"/>
      <w:lang w:val="de-AT" w:eastAsia="de-DE"/>
    </w:rPr>
  </w:style>
  <w:style w:type="character" w:styleId="Fett">
    <w:name w:val="Strong"/>
    <w:basedOn w:val="Absatz-Standardschriftart"/>
    <w:uiPriority w:val="22"/>
    <w:qFormat/>
    <w:rsid w:val="00CF71FA"/>
    <w:rPr>
      <w:b/>
      <w:bCs/>
    </w:rPr>
  </w:style>
  <w:style w:type="character" w:styleId="Hyperlink">
    <w:name w:val="Hyperlink"/>
    <w:basedOn w:val="Absatz-Standardschriftart"/>
    <w:uiPriority w:val="99"/>
    <w:unhideWhenUsed/>
    <w:rsid w:val="00CF71FA"/>
    <w:rPr>
      <w:color w:val="0563C1" w:themeColor="hyperlink"/>
      <w:u w:val="single"/>
    </w:rPr>
  </w:style>
  <w:style w:type="character" w:styleId="NichtaufgelsteErwhnung">
    <w:name w:val="Unresolved Mention"/>
    <w:basedOn w:val="Absatz-Standardschriftart"/>
    <w:uiPriority w:val="99"/>
    <w:rsid w:val="00CF7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7639">
      <w:bodyDiv w:val="1"/>
      <w:marLeft w:val="0"/>
      <w:marRight w:val="0"/>
      <w:marTop w:val="0"/>
      <w:marBottom w:val="0"/>
      <w:divBdr>
        <w:top w:val="none" w:sz="0" w:space="0" w:color="auto"/>
        <w:left w:val="none" w:sz="0" w:space="0" w:color="auto"/>
        <w:bottom w:val="none" w:sz="0" w:space="0" w:color="auto"/>
        <w:right w:val="none" w:sz="0" w:space="0" w:color="auto"/>
      </w:divBdr>
    </w:div>
    <w:div w:id="264849915">
      <w:bodyDiv w:val="1"/>
      <w:marLeft w:val="0"/>
      <w:marRight w:val="0"/>
      <w:marTop w:val="0"/>
      <w:marBottom w:val="0"/>
      <w:divBdr>
        <w:top w:val="none" w:sz="0" w:space="0" w:color="auto"/>
        <w:left w:val="none" w:sz="0" w:space="0" w:color="auto"/>
        <w:bottom w:val="none" w:sz="0" w:space="0" w:color="auto"/>
        <w:right w:val="none" w:sz="0" w:space="0" w:color="auto"/>
      </w:divBdr>
    </w:div>
    <w:div w:id="444038514">
      <w:bodyDiv w:val="1"/>
      <w:marLeft w:val="0"/>
      <w:marRight w:val="0"/>
      <w:marTop w:val="0"/>
      <w:marBottom w:val="0"/>
      <w:divBdr>
        <w:top w:val="none" w:sz="0" w:space="0" w:color="auto"/>
        <w:left w:val="none" w:sz="0" w:space="0" w:color="auto"/>
        <w:bottom w:val="none" w:sz="0" w:space="0" w:color="auto"/>
        <w:right w:val="none" w:sz="0" w:space="0" w:color="auto"/>
      </w:divBdr>
    </w:div>
    <w:div w:id="667750548">
      <w:bodyDiv w:val="1"/>
      <w:marLeft w:val="0"/>
      <w:marRight w:val="0"/>
      <w:marTop w:val="0"/>
      <w:marBottom w:val="0"/>
      <w:divBdr>
        <w:top w:val="none" w:sz="0" w:space="0" w:color="auto"/>
        <w:left w:val="none" w:sz="0" w:space="0" w:color="auto"/>
        <w:bottom w:val="none" w:sz="0" w:space="0" w:color="auto"/>
        <w:right w:val="none" w:sz="0" w:space="0" w:color="auto"/>
      </w:divBdr>
    </w:div>
    <w:div w:id="1676494542">
      <w:bodyDiv w:val="1"/>
      <w:marLeft w:val="0"/>
      <w:marRight w:val="0"/>
      <w:marTop w:val="0"/>
      <w:marBottom w:val="0"/>
      <w:divBdr>
        <w:top w:val="none" w:sz="0" w:space="0" w:color="auto"/>
        <w:left w:val="none" w:sz="0" w:space="0" w:color="auto"/>
        <w:bottom w:val="none" w:sz="0" w:space="0" w:color="auto"/>
        <w:right w:val="none" w:sz="0" w:space="0" w:color="auto"/>
      </w:divBdr>
    </w:div>
    <w:div w:id="19520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vo-birgit@gmx.at"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8803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Bravo</dc:creator>
  <cp:keywords/>
  <dc:description/>
  <cp:lastModifiedBy>Birgit Bravo</cp:lastModifiedBy>
  <cp:revision>2</cp:revision>
  <cp:lastPrinted>2023-10-15T16:38:00Z</cp:lastPrinted>
  <dcterms:created xsi:type="dcterms:W3CDTF">2023-10-15T16:30:00Z</dcterms:created>
  <dcterms:modified xsi:type="dcterms:W3CDTF">2023-10-15T16:47:00Z</dcterms:modified>
</cp:coreProperties>
</file>